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highlight w:val="white"/>
          <w:rtl w:val="off"/>
          <w:lang w:val="en-US"/>
        </w:rPr>
        <w:t>Психологическая помощь семьям с детьми с особенностями психофизического развития.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6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В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данный момент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в системе (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мама--ребёнок с психофизическими особенностями развития)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 xml:space="preserve">весомый вклад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приобретает работа с их родителями.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 xml:space="preserve">Становятся признанные идеи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о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 xml:space="preserve">важности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оказания помощи не только ребенку, но и его родителям, а также семье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 xml:space="preserve"> в целом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. Оказание квалифицированной помощи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данной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семье имеет большую общественную значимость, поскольку обеспечивает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лучшее качество жизни не только самому ребёнку-инвалиду, но и его семье, а также ближайшему окружению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.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На данный момент в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клинической, психологической и педагогической литературе появляется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большое количество работ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, в которых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 xml:space="preserve">авторы рассматривают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различные кризисы переживания рождения  ребёнка-инвалида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, различные аспекты семейных отношений, родительской позиции, реабилитационной компетентности родителей.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Также разрабатываются различные программы, которые рассказывают как с правится с кризисами рождения ребёнка-инвалида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. Однако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проанализировав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существующую практику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 и ее научно-методическо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 xml:space="preserve">е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обеспечени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е,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ru-RU"/>
        </w:rPr>
        <w:t>можно выделить нейкую многосторонность в оказании помощи таким семьям</w:t>
      </w:r>
      <w:r>
        <w:rPr>
          <w:rFonts w:ascii="Times New Roman" w:cs="Times New Roman" w:hAnsi="Times New Roman"/>
          <w:color w:val="000000"/>
          <w:sz w:val="28"/>
          <w:szCs w:val="26"/>
          <w:rtl w:val="off"/>
          <w:lang w:val="en-US"/>
        </w:rPr>
        <w:t>. В частности, рассматриваются различные аспекты оказания психологической поддержки, педагогической помощи, сопровождения семьи, а также определяются содержание и методы работы с семьями в конкретных условиях учреждений разной подчиненности.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В клинической и специальной психологии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оперируют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различные понятия,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которые описывают работу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специалистов, направленную на детей с особенностями психофизического развития и их семьям. Содержание деятельности специалистов, обозначаемой данными терминами, во многом сходно, и имеются лишь акценты в направленности, в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главном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компоненте, в распределении психологического и педагогического компонентов содержания: психологическое сопровождение, психологическая помощь, педагогическая поддержка, (ре)абилитация, психолого-педагогическая коррекция и др. 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>Психологическое сопровождение может рассматриваться и как составная часть комплексного процесса реабилитации ребенка с ОПФР. В буквальном переводе термин «реабилитация» обозначает «восстановление (возврат) способностей», но более точным термином применительно к практике работы с детьми является термин «абилитация» – приобретение ребенком отсутствующих у него способностей в процессе его роста и развития, а также в специально организованных условиях. Абилитация и реабилитация, или (ре)абилитация, – это термины, которые чаще используются в медицинской практике, поэтому данные виды профессиональной деятельности в обязательном порядке включают клинические методы и методики работы с детьми. В процессе реабилитации участвуют специалисты разного профиля, а также решаются комплексные за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>дачи восстановления различных функций – от двигательных до личностных и социальных. Конечной (идеальной) целью (ре)абилитации является полноевосстановление функциональных и социальных возможностей человека, обеспечение его самостоятельного полноценного функционирования в обществе.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</w:pP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Обобщённый психологический портрет родителей детей с ОВЗ и инвалид- ностью: практичность, выраженная озабоченность, высокий уровень тревоги, консервативность мышления, слабость, хрупкость эмоциональных структур.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Работа с 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 xml:space="preserve">такими типами семей, дети которых 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с нарушениями в развитии строится на следующих основополагающих принципах. 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Принцип единства диагностики и коррекции развития. Коррекционно-педагогический процесс требует постоянного контроля за динамикой и эффективностью выполнения коррекционных программ. Этот принцип позволяет не только исправить имеющиеся нарушения, но и своевременно их предупредить. 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Принцип гуманистической направленности психологической помощи. Этот принцип основан на признании самоценности личности любого человека независимо от наличия у него того или иного нарушения и необходимости создания условий для его гармоничного развития. 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Принцип интегративного использования психолого-педагогических и психотерапевтических методов и приемов. Комплексный системный подход в применении разнообразных средств, методов и приемов психокоррекционного воздействия позволяет учитывать особенности различных нарушений развития и успешно осуществлять их коррекцию. </w:t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Принцип гармонизации внутрисемейной атмосферы. Этот принцип позволяет ориентировать психокоррекционную работу на разрешение личностных и межличностных конфликтов между членами семьи, ориентировать их на успешное взаимодействие и контакты. </w:t>
      </w: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Принцип оказания личностно-ориентированной помощи ребенку и членам его семьи. С использованием этого принципа осуществляется психологическая коррекция личностных проблем у членов семьи ребенка с ОПФР и у лиц, осуществляющих с ним непосредственное взаимодействие. </w:t>
      </w: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Принцип обязательного включения родителей в коррекционно-воспитательный процесс. Этот принцип позволяет не только оптимизировать детско-родительские и родительско-детские отношения и повысить педагогическую компетентность родителей, но и дает возможность осуществить коррекцию психологического самосознания самих родителей. 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Принцип формирования положительного отношения к ребенку с отклонениями в развитии. Этот принцип направлен на формирование положительных ценностных установок у родителей ребенка на принятие его дефекта членами семьи и значимыми лицами социального окружения. </w:t>
      </w:r>
    </w:p>
    <w:p w14:paraId="0000001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Принцип оптимизации воспитательных приемов, используемых родителями во взаимоотношениях с ребенком с нарушениями в развитии. С помощью этого принципа повышается педагогическая грамотность и психологическая компетентность родителей. Повышение культурного уровня родителей  фактор, обеспечивающий укрепление адаптационных механизмов семьи. </w:t>
      </w:r>
    </w:p>
    <w:p w14:paraId="0000001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Принцип единства коррекционно-воспитательного воздействия семьи, образовательных учреждений и специалистов социальных служб. Успех коррекционной работы возможен только при условии тесного взаимодействия между семьей, специальным образовательным учреждением и специалистами службы социальной помощи семье. Рождения желанного ребенка ожидает практически каждая семья, в рождение больного ребенка не хочет верить никто, даже если имеются предупреждения специалистов. Поэтому такая ситуация, как правило, принимает характер семейной трагедии.</w:t>
      </w:r>
    </w:p>
    <w:p w14:paraId="0000001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Изучив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работы Нестеровой Г.Ф, Безух С.М, Волковой А.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Н,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Шаповал И.А, можно выделить следующие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обобщённые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фазы,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когда родители осознают факт рождения ребёнка с психо-физическими особенностями развития.</w:t>
      </w:r>
    </w:p>
    <w:p w14:paraId="0000001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>Первая (шоковая фаза) - состояние растерянности, страха. Родители  чувств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уют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неполноценност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ь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>, беспомощност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ь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>, тревог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у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за судьбу ребенка.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Данная ф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>аза характеризуется растерянностью и полная неспособностью действовать, требуется немедленная эмоциональная поддержка.</w:t>
      </w:r>
    </w:p>
    <w:p w14:paraId="0000001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Во второй (реактивная фаза) состояние шока трансформируется в негативизм и отрицание поставленного диагноза.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Наблюдается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внутриличностный конфликт между желаниями, ожиданиями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родителей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и наблюдаемой картиной поведения и развития ребенка.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Данные реакции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следует рассматривать как предохранительные стратегии,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которые помогают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им выяснить свои возможности и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принять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ситуацию.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Не принятие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очевидного позволяет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им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контролировать количество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неопределённостей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и опасений, с которыми они в состоянии справиться в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текущую минуту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. Крайняя форма,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когда родители отказываются от обследования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 ребенка и проведения какой-либо коррекции. </w:t>
      </w:r>
    </w:p>
    <w:p w14:paraId="0000001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Третья фаза (реинтеграции) 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происходит правильная оценка ситуации, которое сопровождается состоянием депрессии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по мере принятия диагноза . Родители учатся контролировать новые эмоции. В этой и предыдущих фазах им необходим человек, который выслушивал бы их и помогал справиться с эмоциями, предлагая альтернативные объяснения их чувств и поведения, снимая ощущения вины, показывая, что такие чувства не патология, а нормальная реакция на ситуацию.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На первых трех этапах необходимо использовать методологию когнитивной терапии (интеллектуальное осознание возникающих проблем).</w:t>
      </w:r>
    </w:p>
    <w:p w14:paraId="0000001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Четвертая (адаптивная фаза) 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происходит психическая адаптация, в результате принятия диагноза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и правильной оценки ситуации.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Уже сформированная система представлений, которая позволяет в общих чертах представить своё ближайшее бедующие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. В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данной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фазе целесообразно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использовать форму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технологий кризисного подхода. </w:t>
      </w:r>
    </w:p>
    <w:p w14:paraId="0000001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Segoe UI"/>
          <w:color w:val="000000"/>
          <w:sz w:val="1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Пятая (фаза ориентирования) -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характеризуется мотивированным повидением родителей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. Они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 xml:space="preserve">стараются искать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помощ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ь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, 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уже могут строить планы на будующие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>,  осознали, что произошло. Адаптация к ситуации и связанное с этим изменение представлений продолжается, но родители в большинстве адекватны событиям. В этой фазе технологии кризисного подхода носят форму консультаций и патронажа. Необходимо помнить о том, что большинство родителей не только проходят данную последовательность, но и возвращаются назад в непредвиденных ситуациях, а в какой-то конкретный момент могут находиться больш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ru-RU"/>
        </w:rPr>
        <w:t>е,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чем в одной фазе. Стресс, испытываемый родителями, можно рассматривать как результат дисбаланса между требованиями, предъявляемыми ситуацией, и текущими возможностями выполнить эти требования, а их возможности, как следствие физического и эмоционального состояния на протяжении всего периода приспособления. Для успешного решения возникших проблем важны как индивидуальные способности родителей, их опыт в преодолении разных трудностей, так и поддержка со стороны родственников, друзей. В связи с этим на протяжении всего периода взаимодействия с родителями полезна семейная терапия в форме технологий экологического подхода, помогающих семье наилучшим способом использовать возможности социального окружения. </w:t>
      </w:r>
    </w:p>
    <w:p w14:paraId="0000001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 w14:paraId="0000001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</w:p>
    <w:p w14:paraId="0000001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lang w:val="ru-RU"/>
        </w:rPr>
        <w:t>Литература:</w:t>
      </w:r>
    </w:p>
    <w:p w14:paraId="0000001B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jc w:val="both"/>
        <w:rPr>
          <w:rFonts w:ascii="Times New Roman" w:cs="Times New Roman" w:hAnsi="Times New Roman"/>
          <w:color w:val="000000"/>
          <w:sz w:val="28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lang w:val="ru-RU"/>
        </w:rPr>
        <w:t>Винникова, Е.А. Принципы и технологии взаимодействия с семьей ребенка с особенностями психофизического развития / Е.А. Винникова // Спецыяльная адукацыя. – 2010 – №6. – С.24-29.</w:t>
      </w:r>
    </w:p>
    <w:p w14:paraId="0000001C">
      <w:pPr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Зеленкова Т.В.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Организация психологической помощи родителям детей с ограниченными возможностями здоровья</w:t>
      </w:r>
      <w:r>
        <w:rPr>
          <w:rFonts w:ascii="Times New Roman" w:cs="Times New Roman" w:hAnsi="Times New Roman"/>
          <w:sz w:val="28"/>
          <w:szCs w:val="28"/>
        </w:rPr>
        <w:t xml:space="preserve"> [Текст]: учебное пособие для студентов вузов и практических работников / </w:t>
      </w:r>
      <w:r>
        <w:rPr>
          <w:rFonts w:ascii="Times New Roman" w:cs="Times New Roman" w:hAnsi="Times New Roman"/>
          <w:sz w:val="28"/>
          <w:szCs w:val="28"/>
          <w:lang w:val="ru-RU"/>
        </w:rPr>
        <w:t>Т.В. Зеленкова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Е.В. Селезнёва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-И</w:t>
      </w:r>
      <w:r>
        <w:rPr>
          <w:rFonts w:ascii="Times New Roman" w:cs="Times New Roman" w:hAnsi="Times New Roman"/>
          <w:sz w:val="28"/>
          <w:szCs w:val="28"/>
        </w:rPr>
        <w:t xml:space="preserve">зд. </w:t>
      </w:r>
      <w:r>
        <w:rPr>
          <w:rFonts w:ascii="Times New Roman" w:cs="Times New Roman" w:hAnsi="Times New Roman"/>
          <w:sz w:val="28"/>
          <w:szCs w:val="28"/>
          <w:lang w:val="ru-RU"/>
        </w:rPr>
        <w:t>Орехово-Зуево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: Издательский Дом </w:t>
      </w:r>
      <w:r>
        <w:rPr>
          <w:rFonts w:ascii="Times New Roman" w:cs="Times New Roman" w:hAnsi="Times New Roman"/>
          <w:sz w:val="28"/>
          <w:szCs w:val="28"/>
          <w:lang w:val="ru-RU"/>
        </w:rPr>
        <w:t>МАГИСТР ПРЕСС</w:t>
      </w:r>
      <w:r>
        <w:rPr>
          <w:rFonts w:ascii="Times New Roman" w:cs="Times New Roman" w:hAnsi="Times New Roman"/>
          <w:sz w:val="28"/>
          <w:szCs w:val="28"/>
        </w:rPr>
        <w:t>, 202</w:t>
      </w:r>
      <w:r>
        <w:rPr>
          <w:rFonts w:ascii="Times New Roman" w:cs="Times New Roman" w:hAnsi="Times New Roman"/>
          <w:sz w:val="28"/>
          <w:szCs w:val="28"/>
          <w:lang w:val="ru-RU"/>
        </w:rPr>
        <w:t>0</w:t>
      </w:r>
      <w:r>
        <w:rPr>
          <w:rFonts w:ascii="Times New Roman" w:cs="Times New Roman" w:hAnsi="Times New Roman"/>
          <w:sz w:val="28"/>
          <w:szCs w:val="28"/>
        </w:rPr>
        <w:t>.-</w:t>
      </w:r>
      <w:r>
        <w:rPr>
          <w:rFonts w:ascii="Times New Roman" w:cs="Times New Roman" w:hAnsi="Times New Roman"/>
          <w:sz w:val="28"/>
          <w:szCs w:val="28"/>
          <w:lang w:val="ru-RU"/>
        </w:rPr>
        <w:t>58</w:t>
      </w:r>
      <w:r>
        <w:rPr>
          <w:rFonts w:ascii="Times New Roman" w:cs="Times New Roman" w:hAnsi="Times New Roman"/>
          <w:sz w:val="28"/>
          <w:szCs w:val="28"/>
        </w:rPr>
        <w:t>с.</w:t>
      </w:r>
    </w:p>
    <w:p w14:paraId="0000001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720" w:right="567" w:firstLine="0"/>
        <w:jc w:val="both"/>
        <w:rPr>
          <w:rFonts w:ascii="Times New Roman" w:cs="Times New Roman" w:hAnsi="Times New Roman"/>
          <w:color w:val="000000"/>
          <w:sz w:val="28"/>
          <w:szCs w:val="32"/>
          <w:lang w:val="en-US"/>
        </w:rPr>
      </w:pPr>
    </w:p>
    <w:p w14:paraId="0000001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32"/>
          <w:lang w:val="en-US"/>
        </w:rPr>
      </w:pPr>
    </w:p>
    <w:p w14:paraId="0000001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6"/>
          <w:lang w:val="en-US"/>
        </w:rPr>
      </w:pPr>
    </w:p>
    <w:p w14:paraId="0000002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6"/>
          <w:lang w:val="en-US"/>
        </w:rPr>
      </w:pPr>
    </w:p>
    <w:p w14:paraId="0000002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</w:p>
    <w:p w14:paraId="0000002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 w14:paraId="0000002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8"/>
          <w:szCs w:val="32"/>
          <w:lang w:val="en-US"/>
        </w:rPr>
      </w:pPr>
    </w:p>
    <w:p w14:paraId="00000024">
      <w:pPr>
        <w:spacing w:line="240" w:lineRule="auto"/>
        <w:ind w:left="-567" w:right="-9"/>
        <w:rPr>
          <w:rFonts w:ascii="Times New Roman" w:cs="Times New Roman" w:hAnsi="Times New Roman"/>
          <w:sz w:val="28"/>
          <w:szCs w:val="28"/>
        </w:rPr>
      </w:pPr>
    </w:p>
    <w:sectPr>
      <w:pgMar w:top="1134" w:right="850" w:bottom="1134" w:left="11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0" w:line="360" w:lineRule="exact"/>
        <w:ind w:left="1701" w:right="567" w:firstLine="567"/>
        <w:jc w:val="both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